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CD" w:rsidRDefault="008F354B">
      <w:pPr>
        <w:pStyle w:val="Body"/>
        <w:tabs>
          <w:tab w:val="clear" w:pos="1080"/>
          <w:tab w:val="clear" w:pos="1260"/>
          <w:tab w:val="clear" w:pos="1260"/>
          <w:tab w:val="left" w:pos="180"/>
        </w:tabs>
        <w:jc w:val="center"/>
      </w:pPr>
      <w:bookmarkStart w:id="0" w:name="_GoBack"/>
      <w:bookmarkEnd w:id="0"/>
      <w:r>
        <w:t>Putnam County Public Library District</w:t>
      </w:r>
    </w:p>
    <w:p w:rsidR="00892DCD" w:rsidRDefault="008F354B">
      <w:pPr>
        <w:pStyle w:val="Body"/>
        <w:jc w:val="center"/>
      </w:pPr>
      <w:r>
        <w:t>Regular Meeting of the Board of Trustees</w:t>
      </w:r>
    </w:p>
    <w:p w:rsidR="00892DCD" w:rsidRDefault="00892DCD">
      <w:pPr>
        <w:pStyle w:val="Body"/>
        <w:jc w:val="center"/>
      </w:pPr>
    </w:p>
    <w:p w:rsidR="00892DCD" w:rsidRDefault="008F354B">
      <w:pPr>
        <w:pStyle w:val="Body"/>
        <w:jc w:val="center"/>
      </w:pPr>
      <w:r>
        <w:tab/>
        <w:t>February 13th, 2023</w:t>
      </w:r>
    </w:p>
    <w:p w:rsidR="00892DCD" w:rsidRDefault="008F354B">
      <w:pPr>
        <w:pStyle w:val="Body"/>
        <w:tabs>
          <w:tab w:val="clear" w:pos="1080"/>
        </w:tabs>
      </w:pPr>
      <w:r>
        <w:t xml:space="preserve"> 1)</w:t>
      </w:r>
      <w:r>
        <w:tab/>
        <w:t>The Putnam County Public Library Board meeting was called to order at 7:02 pm by Bob Steele, President</w:t>
      </w:r>
    </w:p>
    <w:p w:rsidR="00892DCD" w:rsidRDefault="00892DCD">
      <w:pPr>
        <w:pStyle w:val="Body"/>
        <w:tabs>
          <w:tab w:val="clear" w:pos="1080"/>
        </w:tabs>
      </w:pPr>
    </w:p>
    <w:p w:rsidR="00892DCD" w:rsidRDefault="008F354B">
      <w:pPr>
        <w:pStyle w:val="Body"/>
        <w:tabs>
          <w:tab w:val="clear" w:pos="1080"/>
        </w:tabs>
      </w:pPr>
      <w:r>
        <w:t>2)</w:t>
      </w:r>
      <w:r>
        <w:tab/>
        <w:t>Roll Call:</w:t>
      </w:r>
      <w:r>
        <w:tab/>
      </w:r>
    </w:p>
    <w:p w:rsidR="00892DCD" w:rsidRDefault="008F354B">
      <w:pPr>
        <w:pStyle w:val="Body"/>
        <w:tabs>
          <w:tab w:val="clear" w:pos="1080"/>
        </w:tabs>
      </w:pPr>
      <w:r>
        <w:tab/>
        <w:t>Present:</w:t>
      </w:r>
      <w:r>
        <w:tab/>
      </w:r>
      <w:r>
        <w:tab/>
      </w:r>
      <w:r>
        <w:tab/>
      </w:r>
      <w:r>
        <w:tab/>
      </w:r>
      <w:r>
        <w:tab/>
        <w:t>Absent:</w:t>
      </w:r>
    </w:p>
    <w:p w:rsidR="00892DCD" w:rsidRDefault="008F354B">
      <w:pPr>
        <w:pStyle w:val="Body"/>
      </w:pPr>
      <w:r>
        <w:tab/>
      </w:r>
      <w:r>
        <w:tab/>
        <w:t xml:space="preserve">Bob </w:t>
      </w:r>
      <w:r>
        <w:t>Steele, President</w:t>
      </w:r>
      <w:r>
        <w:tab/>
      </w:r>
      <w:r>
        <w:tab/>
      </w:r>
      <w:r>
        <w:tab/>
        <w:t>Sally Young, Trustee</w:t>
      </w:r>
    </w:p>
    <w:p w:rsidR="00892DCD" w:rsidRDefault="008F354B">
      <w:pPr>
        <w:pStyle w:val="Body"/>
      </w:pPr>
      <w:r>
        <w:tab/>
      </w:r>
      <w:r>
        <w:tab/>
        <w:t>Sean Brannon, Vice President</w:t>
      </w:r>
      <w:r>
        <w:tab/>
      </w:r>
      <w:r>
        <w:tab/>
        <w:t>Bob Hamman, Trustee</w:t>
      </w:r>
    </w:p>
    <w:p w:rsidR="00892DCD" w:rsidRDefault="008F354B">
      <w:pPr>
        <w:pStyle w:val="Body"/>
      </w:pPr>
      <w:r>
        <w:tab/>
      </w:r>
      <w:r>
        <w:tab/>
        <w:t>Joan Augustine, Treasurer</w:t>
      </w:r>
    </w:p>
    <w:p w:rsidR="00892DCD" w:rsidRDefault="008F354B">
      <w:pPr>
        <w:pStyle w:val="Body"/>
      </w:pPr>
      <w:r>
        <w:tab/>
      </w:r>
      <w:r>
        <w:tab/>
        <w:t xml:space="preserve">Merry </w:t>
      </w:r>
      <w:proofErr w:type="spellStart"/>
      <w:r>
        <w:t>Bassi</w:t>
      </w:r>
      <w:proofErr w:type="spellEnd"/>
      <w:r>
        <w:t>, Secretary</w:t>
      </w:r>
    </w:p>
    <w:p w:rsidR="00892DCD" w:rsidRDefault="008F354B">
      <w:pPr>
        <w:pStyle w:val="Body"/>
      </w:pPr>
      <w:r>
        <w:tab/>
      </w:r>
      <w:r>
        <w:tab/>
        <w:t>Jo Ann Steffens, Trustee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 xml:space="preserve">Guests:   Dave Augustine, Beth Wolf Mack, Matt Miller, Mike </w:t>
      </w:r>
      <w:proofErr w:type="spellStart"/>
      <w:r>
        <w:t>Kmetz</w:t>
      </w:r>
      <w:proofErr w:type="spellEnd"/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3) Corresponde</w:t>
      </w:r>
      <w:r>
        <w:t xml:space="preserve">nce:   Starting a young adult group to discuss books.   Courtney </w:t>
      </w:r>
      <w:proofErr w:type="spellStart"/>
      <w:r>
        <w:t>Ossola</w:t>
      </w:r>
      <w:proofErr w:type="spellEnd"/>
      <w:r>
        <w:t xml:space="preserve"> submitted a proposal to develop a young adult book discussion group.  She would be willing to lead the discussion group.  If the group meets in the garage area, changes would need to b</w:t>
      </w:r>
      <w:r>
        <w:t xml:space="preserve">e made to the garage for this to work.  And one question is will it be warm enough.  Discussion on Courtney’s proposal will be added next </w:t>
      </w:r>
      <w:proofErr w:type="spellStart"/>
      <w:r>
        <w:t>meetings</w:t>
      </w:r>
      <w:proofErr w:type="spellEnd"/>
      <w:r>
        <w:t xml:space="preserve"> agenda.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4)</w:t>
      </w:r>
      <w:r>
        <w:tab/>
        <w:t xml:space="preserve">Mike </w:t>
      </w:r>
      <w:proofErr w:type="spellStart"/>
      <w:r>
        <w:t>Kmetz</w:t>
      </w:r>
      <w:proofErr w:type="spellEnd"/>
      <w:r>
        <w:t xml:space="preserve"> - Architect:   Mike </w:t>
      </w:r>
      <w:proofErr w:type="spellStart"/>
      <w:r>
        <w:t>Kmetz</w:t>
      </w:r>
      <w:proofErr w:type="spellEnd"/>
      <w:r>
        <w:t xml:space="preserve"> reviewed the Hennepin Library building plan that was devel</w:t>
      </w:r>
      <w:r>
        <w:t xml:space="preserve">oped back in 2021.   We discussed ideas for the front of the library.   Mike </w:t>
      </w:r>
      <w:proofErr w:type="spellStart"/>
      <w:r>
        <w:t>Kmetz</w:t>
      </w:r>
      <w:proofErr w:type="spellEnd"/>
      <w:r>
        <w:t xml:space="preserve"> will put together a plan for redoing the front of the library in terms of the entrance, circulation desk, and workroom, and taking out the wall between </w:t>
      </w:r>
      <w:proofErr w:type="spellStart"/>
      <w:r>
        <w:t>he</w:t>
      </w:r>
      <w:proofErr w:type="spellEnd"/>
      <w:r>
        <w:t xml:space="preserve"> library and the wo</w:t>
      </w:r>
      <w:r>
        <w:t>rkroom.</w:t>
      </w:r>
    </w:p>
    <w:p w:rsidR="00892DCD" w:rsidRDefault="008F354B">
      <w:pPr>
        <w:pStyle w:val="Body"/>
      </w:pPr>
      <w:r>
        <w:t xml:space="preserve"> </w:t>
      </w:r>
    </w:p>
    <w:p w:rsidR="00892DCD" w:rsidRDefault="008F354B">
      <w:pPr>
        <w:pStyle w:val="Body"/>
      </w:pPr>
      <w:r>
        <w:t>5) Committee Reports:   None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6)</w:t>
      </w:r>
      <w:r>
        <w:tab/>
        <w:t xml:space="preserve">Consent Agenda:   Marilyn </w:t>
      </w:r>
      <w:proofErr w:type="spellStart"/>
      <w:r>
        <w:t>Calbow</w:t>
      </w:r>
      <w:proofErr w:type="spellEnd"/>
      <w:r>
        <w:t xml:space="preserve"> will include the Juvenile category code description in the </w:t>
      </w:r>
      <w:proofErr w:type="spellStart"/>
      <w:r>
        <w:t>the</w:t>
      </w:r>
      <w:proofErr w:type="spellEnd"/>
      <w:r>
        <w:t xml:space="preserve"> statistics.  Sean Brannon motioned to accept the librarian’s report and statistics.   Jo Ann Steffens second.   Motio</w:t>
      </w:r>
      <w:r>
        <w:t xml:space="preserve">n carried.  </w:t>
      </w:r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7)</w:t>
      </w:r>
      <w:r>
        <w:tab/>
        <w:t xml:space="preserve">Financial Report &amp; Approval of Bills:   Sean Brannon motioned to approve the financial report.   Joan Augustine second.    Motion carried.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 xml:space="preserve">8)  Approval of Bills:   Joan Augustine motioned to approve the bills.   Sean Brannon second.  Motion carried.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9)</w:t>
      </w:r>
      <w:r>
        <w:tab/>
        <w:t>Unfinished Business: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a)</w:t>
      </w:r>
      <w:r>
        <w:tab/>
        <w:t xml:space="preserve">   Condit Building:  Joan Augustine is now on the </w:t>
      </w:r>
      <w:proofErr w:type="spellStart"/>
      <w:r>
        <w:t>Senachwine</w:t>
      </w:r>
      <w:proofErr w:type="spellEnd"/>
      <w:r>
        <w:t xml:space="preserve"> Library Committee.   The </w:t>
      </w:r>
      <w:proofErr w:type="gramStart"/>
      <w:r>
        <w:t>first</w:t>
      </w:r>
      <w:proofErr w:type="gramEnd"/>
      <w:r>
        <w:t xml:space="preserve"> meeting will be this </w:t>
      </w:r>
      <w:r>
        <w:t xml:space="preserve">week.    Joan will report back at our next meeting.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b)</w:t>
      </w:r>
      <w:r>
        <w:tab/>
        <w:t xml:space="preserve">Unstaffed Libraries &amp; Library Building Plan:  Mike </w:t>
      </w:r>
      <w:proofErr w:type="spellStart"/>
      <w:r>
        <w:t>Kmetz</w:t>
      </w:r>
      <w:proofErr w:type="spellEnd"/>
      <w:r>
        <w:t xml:space="preserve"> will return with an updated building plan.  Marilyn </w:t>
      </w:r>
      <w:proofErr w:type="spellStart"/>
      <w:r>
        <w:t>Calbow</w:t>
      </w:r>
      <w:proofErr w:type="spellEnd"/>
      <w:r>
        <w:t xml:space="preserve"> </w:t>
      </w:r>
      <w:proofErr w:type="gramStart"/>
      <w:r>
        <w:t>create</w:t>
      </w:r>
      <w:proofErr w:type="gramEnd"/>
      <w:r>
        <w:t xml:space="preserve"> a list of building issues that need to be addressed at the Hennepin Headqu</w:t>
      </w:r>
      <w:r>
        <w:t xml:space="preserve">arters building. .  Jay </w:t>
      </w:r>
      <w:proofErr w:type="spellStart"/>
      <w:r>
        <w:t>Kalman</w:t>
      </w:r>
      <w:proofErr w:type="spellEnd"/>
      <w:r>
        <w:t xml:space="preserve"> will provide the list of repair items to Mike </w:t>
      </w:r>
      <w:proofErr w:type="spellStart"/>
      <w:r>
        <w:t>Kmetz</w:t>
      </w:r>
      <w:proofErr w:type="spellEnd"/>
      <w:r>
        <w:t>.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10)</w:t>
      </w:r>
      <w:r>
        <w:tab/>
        <w:t>New Business: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a)</w:t>
      </w:r>
      <w:r>
        <w:tab/>
      </w:r>
      <w:r>
        <w:tab/>
        <w:t>CD Rates:   At our last meeting our auditor recommended that we re-invest our CD at higher interest rates.   Local rates vary from 3.09% to 4.1% an</w:t>
      </w:r>
      <w:r>
        <w:t xml:space="preserve">d 14-25 months.  </w:t>
      </w:r>
      <w:proofErr w:type="gramStart"/>
      <w:r>
        <w:t>Accounts</w:t>
      </w:r>
      <w:proofErr w:type="gramEnd"/>
      <w:r>
        <w:t xml:space="preserve"> 128.2 -128.6 will be invested as one CD.  Jay </w:t>
      </w:r>
      <w:proofErr w:type="spellStart"/>
      <w:r>
        <w:t>Kalman</w:t>
      </w:r>
      <w:proofErr w:type="spellEnd"/>
      <w:r>
        <w:t xml:space="preserve"> will review the accounts and offer a plan on what to invest and where.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b)</w:t>
      </w:r>
      <w:r>
        <w:tab/>
      </w:r>
      <w:proofErr w:type="spellStart"/>
      <w:r>
        <w:t>Bonnee</w:t>
      </w:r>
      <w:proofErr w:type="spellEnd"/>
      <w:r>
        <w:t xml:space="preserve"> Lou Harris Memorial:   </w:t>
      </w:r>
      <w:proofErr w:type="spellStart"/>
      <w:r>
        <w:t>Bonnee</w:t>
      </w:r>
      <w:proofErr w:type="spellEnd"/>
      <w:r>
        <w:t xml:space="preserve"> Lou Harris taught at Putnam County schools. Ms. Harris left a co</w:t>
      </w:r>
      <w:r>
        <w:t xml:space="preserve">nsiderable amount to money to six of our seven </w:t>
      </w:r>
      <w:proofErr w:type="spellStart"/>
      <w:r>
        <w:t>librarires</w:t>
      </w:r>
      <w:proofErr w:type="spellEnd"/>
      <w:r>
        <w:t xml:space="preserve">.  If we reinvested the money she bequest the libraries in CDs, we could use the interest to buy children’s books.   Marilyn </w:t>
      </w:r>
      <w:proofErr w:type="spellStart"/>
      <w:r>
        <w:t>Calbow</w:t>
      </w:r>
      <w:proofErr w:type="spellEnd"/>
      <w:r>
        <w:t xml:space="preserve"> </w:t>
      </w:r>
      <w:proofErr w:type="gramStart"/>
      <w:r>
        <w:t>solicit</w:t>
      </w:r>
      <w:proofErr w:type="gramEnd"/>
      <w:r>
        <w:t xml:space="preserve"> suggestions for children books from our library staff.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c)</w:t>
      </w:r>
      <w:r>
        <w:t xml:space="preserve"> </w:t>
      </w:r>
      <w:r>
        <w:tab/>
        <w:t xml:space="preserve">Chairs: Matt Miller recommended we buy new chairs for program events.   The chairs are stackable and would be easier to move.   </w:t>
      </w:r>
      <w:proofErr w:type="spellStart"/>
      <w:r>
        <w:t>Doni</w:t>
      </w:r>
      <w:proofErr w:type="spellEnd"/>
      <w:r>
        <w:t xml:space="preserve"> chairs are $196.   Grazie chairs are $224.  We’d need 20 chairs.    Joann Steffens motioned to buy 20 </w:t>
      </w:r>
      <w:proofErr w:type="spellStart"/>
      <w:r>
        <w:t>Doni</w:t>
      </w:r>
      <w:proofErr w:type="spellEnd"/>
      <w:r>
        <w:t xml:space="preserve"> chairs </w:t>
      </w:r>
      <w:proofErr w:type="gramStart"/>
      <w:r>
        <w:t>in a ne</w:t>
      </w:r>
      <w:r>
        <w:t>utral colors</w:t>
      </w:r>
      <w:proofErr w:type="gramEnd"/>
      <w:r>
        <w:t xml:space="preserve">.  Sean Brannon second.   Motion carried.  Maintenance funds will used for this purchase.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d)</w:t>
      </w:r>
      <w:r>
        <w:tab/>
        <w:t xml:space="preserve">Phones:   Jay </w:t>
      </w:r>
      <w:proofErr w:type="spellStart"/>
      <w:r>
        <w:t>Kalman</w:t>
      </w:r>
      <w:proofErr w:type="spellEnd"/>
      <w:r>
        <w:t xml:space="preserve"> reviewed the Troy Mobile proposal for updating our phone system and reviewed the expected saving that would come from the upda</w:t>
      </w:r>
      <w:r>
        <w:t xml:space="preserve">ted system.   Joan Augustine motioned to accept the Troy Mobile proposal for updating our phone and internet system.   Sean Brannon second.   Motion carried. 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ab/>
        <w:t>e)</w:t>
      </w:r>
      <w:r>
        <w:tab/>
      </w:r>
      <w:r>
        <w:tab/>
        <w:t>Shelves in storage:  Bernie believes there is room in the basement for the shelves.   Thi</w:t>
      </w:r>
      <w:r>
        <w:t xml:space="preserve">s would save us a monthly storage fee.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11)</w:t>
      </w:r>
      <w:r>
        <w:tab/>
        <w:t xml:space="preserve"> </w:t>
      </w:r>
      <w:r>
        <w:tab/>
        <w:t xml:space="preserve">Signing of paperwork (minutes, bills): 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 xml:space="preserve">12) </w:t>
      </w:r>
      <w:r>
        <w:tab/>
        <w:t xml:space="preserve">Others:  </w:t>
      </w: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13)</w:t>
      </w:r>
      <w:r>
        <w:tab/>
        <w:t>Adjournment:   Adjourned at 8:41 pm.   Next meeting will be March 13th, 2023.</w:t>
      </w:r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>Respectfully submitted,</w:t>
      </w:r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92DCD">
      <w:pPr>
        <w:pStyle w:val="Body"/>
      </w:pPr>
    </w:p>
    <w:p w:rsidR="00892DCD" w:rsidRDefault="008F354B">
      <w:pPr>
        <w:pStyle w:val="Body"/>
      </w:pPr>
      <w:r>
        <w:t xml:space="preserve">Merry </w:t>
      </w:r>
      <w:proofErr w:type="spellStart"/>
      <w:r>
        <w:t>Bassi</w:t>
      </w:r>
      <w:proofErr w:type="spellEnd"/>
      <w:r>
        <w:t>, Secretary</w:t>
      </w:r>
    </w:p>
    <w:sectPr w:rsidR="00892DC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354B">
      <w:r>
        <w:separator/>
      </w:r>
    </w:p>
  </w:endnote>
  <w:endnote w:type="continuationSeparator" w:id="0">
    <w:p w:rsidR="00000000" w:rsidRDefault="008F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CD" w:rsidRDefault="00892D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354B">
      <w:r>
        <w:separator/>
      </w:r>
    </w:p>
  </w:footnote>
  <w:footnote w:type="continuationSeparator" w:id="0">
    <w:p w:rsidR="00000000" w:rsidRDefault="008F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CD" w:rsidRDefault="00892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2DCD"/>
    <w:rsid w:val="00892DCD"/>
    <w:rsid w:val="008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tabs>
        <w:tab w:val="left" w:pos="1080"/>
        <w:tab w:val="left" w:pos="1260"/>
        <w:tab w:val="center" w:pos="1260"/>
      </w:tabs>
      <w:ind w:left="720" w:right="180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tabs>
        <w:tab w:val="left" w:pos="1080"/>
        <w:tab w:val="left" w:pos="1260"/>
        <w:tab w:val="center" w:pos="1260"/>
      </w:tabs>
      <w:ind w:left="720" w:right="180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457200" marR="11430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685800" algn="l"/>
            <a:tab pos="800100" algn="l"/>
            <a:tab pos="800100" algn="ctr"/>
          </a:tabLs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Calbow</dc:creator>
  <cp:lastModifiedBy>Marilyn Calbow</cp:lastModifiedBy>
  <cp:revision>2</cp:revision>
  <dcterms:created xsi:type="dcterms:W3CDTF">2023-03-07T15:05:00Z</dcterms:created>
  <dcterms:modified xsi:type="dcterms:W3CDTF">2023-03-07T15:05:00Z</dcterms:modified>
</cp:coreProperties>
</file>